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34" w:rsidRPr="00D11B27" w:rsidRDefault="00EC3934" w:rsidP="00EC3934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5040630" cy="7121038"/>
            <wp:effectExtent l="19050" t="0" r="7620" b="0"/>
            <wp:docPr id="1" name="Picture 1" descr="F:\Pertemuan Awal dan Ijin Penelitian  (MEI)\Ijin Penelitian K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ertemuan Awal dan Ijin Penelitian  (MEI)\Ijin Penelitian Kamp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21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934" w:rsidRDefault="00EC3934" w:rsidP="00EC3934">
      <w:pPr>
        <w:spacing w:after="0" w:line="480" w:lineRule="auto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 w:line="480" w:lineRule="auto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 w:line="480" w:lineRule="auto"/>
        <w:rPr>
          <w:rFonts w:ascii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margin" w:tblpY="-493"/>
        <w:tblW w:w="0" w:type="auto"/>
        <w:tblLook w:val="04A0"/>
      </w:tblPr>
      <w:tblGrid>
        <w:gridCol w:w="1826"/>
      </w:tblGrid>
      <w:tr w:rsidR="00EC3934" w:rsidRPr="00D11B27" w:rsidTr="00AC4BA3">
        <w:trPr>
          <w:trHeight w:val="303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C3934" w:rsidRPr="00D11B27" w:rsidRDefault="00EC3934" w:rsidP="00AC4BA3"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 xml:space="preserve">LAMPIRAN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C3934" w:rsidRDefault="00EC3934" w:rsidP="00EC3934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proofErr w:type="spellStart"/>
      <w:r w:rsidRPr="007412C7">
        <w:rPr>
          <w:rFonts w:ascii="Times New Roman" w:hAnsi="Times New Roman"/>
          <w:b/>
          <w:sz w:val="24"/>
        </w:rPr>
        <w:t>Lembar</w:t>
      </w:r>
      <w:proofErr w:type="spellEnd"/>
      <w:r w:rsidRPr="007412C7">
        <w:rPr>
          <w:rFonts w:ascii="Times New Roman" w:hAnsi="Times New Roman"/>
          <w:b/>
          <w:sz w:val="24"/>
        </w:rPr>
        <w:t xml:space="preserve"> </w:t>
      </w:r>
      <w:proofErr w:type="spellStart"/>
      <w:r w:rsidRPr="007412C7">
        <w:rPr>
          <w:rFonts w:ascii="Times New Roman" w:hAnsi="Times New Roman"/>
          <w:b/>
          <w:sz w:val="24"/>
        </w:rPr>
        <w:t>Permohonan</w:t>
      </w:r>
      <w:proofErr w:type="spellEnd"/>
      <w:r w:rsidRPr="007412C7">
        <w:rPr>
          <w:rFonts w:ascii="Times New Roman" w:hAnsi="Times New Roman"/>
          <w:b/>
          <w:sz w:val="24"/>
        </w:rPr>
        <w:t xml:space="preserve"> </w:t>
      </w:r>
      <w:proofErr w:type="spellStart"/>
      <w:r w:rsidRPr="007412C7">
        <w:rPr>
          <w:rFonts w:ascii="Times New Roman" w:hAnsi="Times New Roman"/>
          <w:b/>
          <w:sz w:val="24"/>
        </w:rPr>
        <w:t>Menjadi</w:t>
      </w:r>
      <w:proofErr w:type="spellEnd"/>
      <w:r w:rsidRPr="007412C7">
        <w:rPr>
          <w:rFonts w:ascii="Times New Roman" w:hAnsi="Times New Roman"/>
          <w:b/>
          <w:sz w:val="24"/>
        </w:rPr>
        <w:t xml:space="preserve"> </w:t>
      </w:r>
      <w:proofErr w:type="spellStart"/>
      <w:r w:rsidRPr="007412C7">
        <w:rPr>
          <w:rFonts w:ascii="Times New Roman" w:hAnsi="Times New Roman"/>
          <w:b/>
          <w:sz w:val="24"/>
        </w:rPr>
        <w:t>Responden</w:t>
      </w:r>
      <w:proofErr w:type="spellEnd"/>
    </w:p>
    <w:p w:rsidR="00EC3934" w:rsidRPr="007412C7" w:rsidRDefault="00EC3934" w:rsidP="00EC3934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spacing w:after="0" w:line="48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Saya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bertanda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bawah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</w:p>
    <w:p w:rsidR="00EC3934" w:rsidRDefault="00EC3934" w:rsidP="00EC3934">
      <w:pPr>
        <w:spacing w:after="0" w:line="480" w:lineRule="auto"/>
        <w:ind w:left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Nama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EC3934" w:rsidRDefault="00EC3934" w:rsidP="00EC3934">
      <w:pPr>
        <w:spacing w:after="0" w:line="480" w:lineRule="auto"/>
        <w:ind w:left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Umur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EC3934" w:rsidRDefault="00EC3934" w:rsidP="00EC3934">
      <w:pPr>
        <w:spacing w:after="0" w:line="480" w:lineRule="auto"/>
        <w:ind w:left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Jenis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kelamin</w:t>
      </w:r>
      <w:proofErr w:type="spellEnd"/>
      <w:r>
        <w:rPr>
          <w:rFonts w:ascii="Times New Roman" w:hAnsi="Times New Roman"/>
          <w:sz w:val="24"/>
        </w:rPr>
        <w:tab/>
        <w:t>:</w:t>
      </w:r>
    </w:p>
    <w:p w:rsidR="00EC3934" w:rsidRDefault="00EC3934" w:rsidP="00EC3934">
      <w:pPr>
        <w:spacing w:after="0" w:line="480" w:lineRule="auto"/>
        <w:ind w:firstLine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Setelah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keterangan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mengetahui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manfaat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berjudul</w:t>
      </w:r>
      <w:proofErr w:type="spellEnd"/>
      <w:r>
        <w:rPr>
          <w:rFonts w:ascii="Times New Roman" w:hAnsi="Times New Roman"/>
          <w:sz w:val="24"/>
        </w:rPr>
        <w:t xml:space="preserve"> “</w:t>
      </w:r>
      <w:proofErr w:type="spellStart"/>
      <w:r>
        <w:rPr>
          <w:rFonts w:ascii="Times New Roman" w:hAnsi="Times New Roman"/>
          <w:sz w:val="24"/>
        </w:rPr>
        <w:t>Pengaruh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Pijat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Oksitosin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terhadap</w:t>
      </w:r>
      <w:proofErr w:type="spellEnd"/>
      <w:r>
        <w:rPr>
          <w:rFonts w:ascii="Times New Roman" w:hAnsi="Times New Roman"/>
          <w:sz w:val="24"/>
        </w:rPr>
        <w:t xml:space="preserve"> Lama </w:t>
      </w:r>
      <w:proofErr w:type="spellStart"/>
      <w:r>
        <w:rPr>
          <w:rFonts w:ascii="Times New Roman" w:hAnsi="Times New Roman"/>
          <w:sz w:val="24"/>
        </w:rPr>
        <w:t>Pengeluaran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Kolostrum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Ibu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F957D1">
        <w:rPr>
          <w:rFonts w:ascii="Times New Roman" w:hAnsi="Times New Roman"/>
          <w:i/>
          <w:sz w:val="24"/>
        </w:rPr>
        <w:t xml:space="preserve">Post </w:t>
      </w:r>
      <w:proofErr w:type="spellStart"/>
      <w:r w:rsidRPr="00F957D1">
        <w:rPr>
          <w:rFonts w:ascii="Times New Roman" w:hAnsi="Times New Roman"/>
          <w:i/>
          <w:sz w:val="24"/>
        </w:rPr>
        <w:t>Sectio</w:t>
      </w:r>
      <w:proofErr w:type="spellEnd"/>
      <w:r w:rsidRPr="00F957D1">
        <w:rPr>
          <w:rFonts w:ascii="Times New Roman" w:hAnsi="Times New Roman"/>
          <w:i/>
          <w:sz w:val="24"/>
        </w:rPr>
        <w:t xml:space="preserve"> </w:t>
      </w:r>
      <w:proofErr w:type="spellStart"/>
      <w:r w:rsidRPr="00F957D1">
        <w:rPr>
          <w:rFonts w:ascii="Times New Roman" w:hAnsi="Times New Roman"/>
          <w:i/>
          <w:sz w:val="24"/>
        </w:rPr>
        <w:t>Caesaria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RSUD Kota </w:t>
      </w:r>
      <w:proofErr w:type="spellStart"/>
      <w:r>
        <w:rPr>
          <w:rFonts w:ascii="Times New Roman" w:hAnsi="Times New Roman"/>
          <w:sz w:val="24"/>
        </w:rPr>
        <w:t>Madiun</w:t>
      </w:r>
      <w:proofErr w:type="spellEnd"/>
      <w:r>
        <w:rPr>
          <w:rFonts w:ascii="Times New Roman" w:hAnsi="Times New Roman"/>
          <w:sz w:val="24"/>
        </w:rPr>
        <w:t>”</w:t>
      </w:r>
      <w:proofErr w:type="gramStart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menyatakan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setuju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setuju</w:t>
      </w:r>
      <w:proofErr w:type="spellEnd"/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diikutsertakan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catatan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apabila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sewaktu-waktu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merasa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dirugikan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apapun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membatalkan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persetujuan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Saya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percaya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apa</w:t>
      </w:r>
      <w:proofErr w:type="spellEnd"/>
      <w:proofErr w:type="gram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saya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dijamin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kerahasiaannya</w:t>
      </w:r>
      <w:proofErr w:type="spellEnd"/>
      <w:r>
        <w:rPr>
          <w:rFonts w:ascii="Times New Roman" w:hAnsi="Times New Roman"/>
          <w:sz w:val="24"/>
        </w:rPr>
        <w:t>.</w:t>
      </w: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Madiun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Juni</w:t>
      </w:r>
      <w:proofErr w:type="spellEnd"/>
      <w:r>
        <w:rPr>
          <w:rFonts w:ascii="Times New Roman" w:hAnsi="Times New Roman"/>
          <w:sz w:val="24"/>
        </w:rPr>
        <w:t xml:space="preserve"> 2017</w:t>
      </w: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Responden</w:t>
      </w:r>
      <w:proofErr w:type="spellEnd"/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                               )</w:t>
      </w: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 w:line="480" w:lineRule="auto"/>
        <w:ind w:left="3119"/>
        <w:jc w:val="center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coret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perlu</w:t>
      </w:r>
      <w:proofErr w:type="spellEnd"/>
    </w:p>
    <w:p w:rsidR="00EC3934" w:rsidRDefault="00EC3934" w:rsidP="00EC3934">
      <w:pPr>
        <w:spacing w:after="0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lang w:val="id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lang w:val="id-ID"/>
        </w:rPr>
      </w:pPr>
    </w:p>
    <w:p w:rsidR="00EC3934" w:rsidRPr="00D11B27" w:rsidRDefault="00EC3934" w:rsidP="00EC3934">
      <w:pPr>
        <w:spacing w:after="0"/>
        <w:rPr>
          <w:rFonts w:ascii="Times New Roman" w:hAnsi="Times New Roman"/>
          <w:sz w:val="24"/>
          <w:lang w:val="id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margin" w:tblpY="-493"/>
        <w:tblW w:w="0" w:type="auto"/>
        <w:tblLook w:val="04A0"/>
      </w:tblPr>
      <w:tblGrid>
        <w:gridCol w:w="1826"/>
      </w:tblGrid>
      <w:tr w:rsidR="00EC3934" w:rsidRPr="00D11B27" w:rsidTr="00AC4BA3">
        <w:trPr>
          <w:trHeight w:val="303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C3934" w:rsidRPr="00D11B27" w:rsidRDefault="00EC3934" w:rsidP="00AC4BA3"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 xml:space="preserve">LAMPIRAN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C3934" w:rsidRDefault="00EC3934" w:rsidP="00EC3934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BA5F97">
        <w:rPr>
          <w:rFonts w:ascii="Times New Roman" w:hAnsi="Times New Roman"/>
          <w:b/>
          <w:sz w:val="24"/>
        </w:rPr>
        <w:t>PROSEDUR PIJAT</w:t>
      </w:r>
      <w:r>
        <w:rPr>
          <w:rFonts w:ascii="Times New Roman" w:hAnsi="Times New Roman"/>
          <w:b/>
          <w:sz w:val="24"/>
        </w:rPr>
        <w:t xml:space="preserve"> OKSITOSIN</w:t>
      </w: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378"/>
        <w:gridCol w:w="1701"/>
        <w:gridCol w:w="718"/>
      </w:tblGrid>
      <w:tr w:rsidR="00EC3934" w:rsidRPr="00D11B27" w:rsidTr="00AC4BA3">
        <w:tc>
          <w:tcPr>
            <w:tcW w:w="534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val="id-ID"/>
              </w:rPr>
            </w:pPr>
            <w:r w:rsidRPr="00D11B27">
              <w:rPr>
                <w:rFonts w:ascii="Times New Roman" w:eastAsiaTheme="minorHAnsi" w:hAnsi="Times New Roman"/>
                <w:b/>
              </w:rPr>
              <w:t>No</w:t>
            </w:r>
          </w:p>
        </w:tc>
        <w:tc>
          <w:tcPr>
            <w:tcW w:w="637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Komponen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Kerja</w:t>
            </w:r>
            <w:proofErr w:type="spellEnd"/>
          </w:p>
        </w:tc>
        <w:tc>
          <w:tcPr>
            <w:tcW w:w="1701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Dilakukan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(√) /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Tidak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Dilakukan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(-)</w:t>
            </w:r>
          </w:p>
        </w:tc>
        <w:tc>
          <w:tcPr>
            <w:tcW w:w="71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Ket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>.</w:t>
            </w:r>
          </w:p>
        </w:tc>
      </w:tr>
      <w:tr w:rsidR="00EC3934" w:rsidRPr="00D11B27" w:rsidTr="00AC4BA3">
        <w:tc>
          <w:tcPr>
            <w:tcW w:w="534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D11B27">
              <w:rPr>
                <w:rFonts w:ascii="Times New Roman" w:eastAsiaTheme="minorHAnsi" w:hAnsi="Times New Roman"/>
                <w:b/>
              </w:rPr>
              <w:t>1.</w:t>
            </w:r>
          </w:p>
        </w:tc>
        <w:tc>
          <w:tcPr>
            <w:tcW w:w="637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Persiapan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Alat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>: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Minyak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kelapa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>/baby oil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Handuk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/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Tisue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lang w:val="en-US"/>
              </w:rPr>
            </w:pPr>
            <w:r w:rsidRPr="00D11B27">
              <w:rPr>
                <w:rFonts w:ascii="Times New Roman" w:eastAsiaTheme="minorHAnsi" w:hAnsi="Times New Roman"/>
                <w:lang w:val="en-US"/>
              </w:rPr>
              <w:t xml:space="preserve">BH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khusus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ibu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menyusui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Kursi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,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meja</w:t>
            </w:r>
            <w:proofErr w:type="spellEnd"/>
          </w:p>
        </w:tc>
        <w:tc>
          <w:tcPr>
            <w:tcW w:w="1701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1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EC3934" w:rsidRPr="00D11B27" w:rsidTr="00AC4BA3">
        <w:tc>
          <w:tcPr>
            <w:tcW w:w="534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D11B27">
              <w:rPr>
                <w:rFonts w:ascii="Times New Roman" w:eastAsiaTheme="minorHAnsi" w:hAnsi="Times New Roman"/>
                <w:b/>
              </w:rPr>
              <w:t>2.</w:t>
            </w:r>
          </w:p>
        </w:tc>
        <w:tc>
          <w:tcPr>
            <w:tcW w:w="637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Persiapan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Bidan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Lingkungan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Mengucapkan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salam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perkenalan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diri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21" w:hanging="284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Mendekatkan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alat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ke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pasien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21" w:hanging="284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Menutup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korden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atau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pintu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21" w:hanging="284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Pastikan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privacy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pasien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terjaga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21" w:hanging="284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Mencuci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tangan</w:t>
            </w:r>
            <w:proofErr w:type="spellEnd"/>
          </w:p>
        </w:tc>
        <w:tc>
          <w:tcPr>
            <w:tcW w:w="1701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1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EC3934" w:rsidRPr="00D11B27" w:rsidTr="00AC4BA3">
        <w:tc>
          <w:tcPr>
            <w:tcW w:w="534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D11B27">
              <w:rPr>
                <w:rFonts w:ascii="Times New Roman" w:eastAsiaTheme="minorHAnsi" w:hAnsi="Times New Roman"/>
                <w:b/>
              </w:rPr>
              <w:t>3.</w:t>
            </w:r>
          </w:p>
        </w:tc>
        <w:tc>
          <w:tcPr>
            <w:tcW w:w="637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Prosedur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Tindakan</w:t>
            </w:r>
            <w:proofErr w:type="spellEnd"/>
            <w:r w:rsidRPr="00D11B27">
              <w:rPr>
                <w:rFonts w:ascii="Times New Roman" w:eastAsiaTheme="minorHAnsi" w:hAnsi="Times New Roman"/>
                <w:b/>
              </w:rPr>
              <w:t>: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Bantu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ibu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secara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psikologis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membangkitkan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rasa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percaya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diri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membantu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mengurangi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rasa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sakit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rasa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takut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membantu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pasien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agar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mempunyai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pikiran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perasaan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baik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tentang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bayinya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.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Mencuci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tangan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Melepaskan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baju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ibu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bagian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atas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Memasang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handuk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Melumuri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kedua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telapak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tangan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minyak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atau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baby oil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Menstimulir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putting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susu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: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menarik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puting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susu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pelan-pelan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memutar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putting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susu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perlahan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jari-jari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Mengurut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atau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mengusap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ringan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payudara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ringan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menggunakan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ujung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jari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Ibu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duduk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bersandar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ke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depan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melihat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lengan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diatas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meja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di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depannya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serta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meletakkan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kepala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diatas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lengannya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Payudara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tergantung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lepas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tanpa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baju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handuk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dibentangkan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diatas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pangkuan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pasien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Bidan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r w:rsidRPr="00D11B27">
              <w:rPr>
                <w:rFonts w:ascii="Times New Roman" w:eastAsiaTheme="minorHAnsi" w:hAnsi="Times New Roman"/>
                <w:color w:val="000000"/>
              </w:rPr>
              <w:t xml:space="preserve">menggosok kedua sisi tulang belakang, dengan menggunakan kepalan tinju kedua tangan dan ibu jari menghadap kearah atas atau depan. Menekan dengan kuat, membentuk gerakan melingkar kecil dengan kedua ibu jarinya.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Bidan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r w:rsidRPr="00D11B27">
              <w:rPr>
                <w:rFonts w:ascii="Times New Roman" w:eastAsiaTheme="minorHAnsi" w:hAnsi="Times New Roman"/>
                <w:color w:val="000000"/>
              </w:rPr>
              <w:t>menggosok kearah bawah di kedua sisi tulang belakang, pada saat yang bersamaan, dari leher kearah tulang belikat, selama 2 atau 3 menit</w:t>
            </w:r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Membersihkan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punggung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ibu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dengan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waslap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air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hangat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air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dingin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secara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bergantian</w:t>
            </w:r>
            <w:proofErr w:type="spellEnd"/>
          </w:p>
        </w:tc>
        <w:tc>
          <w:tcPr>
            <w:tcW w:w="1701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1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EC3934" w:rsidRPr="00D11B27" w:rsidTr="00AC4BA3">
        <w:tc>
          <w:tcPr>
            <w:tcW w:w="534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D11B27">
              <w:rPr>
                <w:rFonts w:ascii="Times New Roman" w:eastAsiaTheme="minorHAnsi" w:hAnsi="Times New Roman"/>
                <w:b/>
              </w:rPr>
              <w:t>4.</w:t>
            </w:r>
          </w:p>
        </w:tc>
        <w:tc>
          <w:tcPr>
            <w:tcW w:w="637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b/>
              </w:rPr>
              <w:t>Penutup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17" w:hanging="317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Amati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respon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ibu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selama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tindakan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17" w:hanging="317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Mohon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undur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diri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ucapkan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salam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21" w:hanging="284"/>
              <w:jc w:val="both"/>
              <w:rPr>
                <w:rFonts w:ascii="Times New Roman" w:eastAsiaTheme="minorHAnsi" w:hAnsi="Times New Roman"/>
                <w:b/>
                <w:lang w:val="en-US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Mencuci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tangan</w:t>
            </w:r>
            <w:proofErr w:type="spellEnd"/>
          </w:p>
          <w:p w:rsidR="00EC3934" w:rsidRPr="00D11B27" w:rsidRDefault="00EC3934" w:rsidP="00AC4BA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21" w:hanging="284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D11B27">
              <w:rPr>
                <w:rFonts w:ascii="Times New Roman" w:eastAsiaTheme="minorHAnsi" w:hAnsi="Times New Roman"/>
                <w:lang w:val="en-US"/>
              </w:rPr>
              <w:t>Dokumentasi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 xml:space="preserve"> (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Tanggal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jam,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hasil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pengamatan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paraf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dan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nama</w:t>
            </w:r>
            <w:proofErr w:type="spellEnd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D11B27">
              <w:rPr>
                <w:rFonts w:ascii="Times New Roman" w:eastAsiaTheme="minorHAnsi" w:hAnsi="Times New Roman"/>
                <w:color w:val="000000"/>
                <w:lang w:val="en-US"/>
              </w:rPr>
              <w:t>terang</w:t>
            </w:r>
            <w:proofErr w:type="spellEnd"/>
            <w:r w:rsidRPr="00D11B27">
              <w:rPr>
                <w:rFonts w:ascii="Times New Roman" w:eastAsiaTheme="minorHAnsi" w:hAnsi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18" w:type="dxa"/>
          </w:tcPr>
          <w:p w:rsidR="00EC3934" w:rsidRPr="00D11B27" w:rsidRDefault="00EC3934" w:rsidP="00AC4BA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tabs>
          <w:tab w:val="left" w:pos="1415"/>
        </w:tabs>
        <w:rPr>
          <w:rFonts w:ascii="Times New Roman" w:hAnsi="Times New Roman"/>
          <w:sz w:val="24"/>
          <w:szCs w:val="24"/>
          <w:lang w:val="id-ID"/>
        </w:rPr>
      </w:pPr>
    </w:p>
    <w:p w:rsidR="00EC3934" w:rsidRDefault="00EC3934" w:rsidP="00EC3934">
      <w:pPr>
        <w:tabs>
          <w:tab w:val="left" w:pos="1415"/>
        </w:tabs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-493"/>
        <w:tblW w:w="0" w:type="auto"/>
        <w:tblLook w:val="04A0"/>
      </w:tblPr>
      <w:tblGrid>
        <w:gridCol w:w="1826"/>
      </w:tblGrid>
      <w:tr w:rsidR="00EC3934" w:rsidRPr="00D11B27" w:rsidTr="00AC4BA3">
        <w:trPr>
          <w:trHeight w:val="303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C3934" w:rsidRPr="00D11B27" w:rsidRDefault="00EC3934" w:rsidP="00AC4BA3"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 xml:space="preserve">LAMPIRAN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C3934" w:rsidRPr="00107D0A" w:rsidRDefault="00EC3934" w:rsidP="00EC3934">
      <w:pPr>
        <w:tabs>
          <w:tab w:val="left" w:pos="1415"/>
        </w:tabs>
        <w:jc w:val="center"/>
        <w:rPr>
          <w:rFonts w:ascii="Times New Roman" w:hAnsi="Times New Roman"/>
          <w:b/>
          <w:sz w:val="24"/>
        </w:rPr>
      </w:pPr>
      <w:r w:rsidRPr="00107D0A">
        <w:rPr>
          <w:rFonts w:ascii="Times New Roman" w:hAnsi="Times New Roman"/>
          <w:b/>
          <w:sz w:val="24"/>
        </w:rPr>
        <w:t xml:space="preserve">TABULASI DATA </w:t>
      </w:r>
      <w:r>
        <w:rPr>
          <w:rFonts w:ascii="Times New Roman" w:hAnsi="Times New Roman"/>
          <w:b/>
          <w:sz w:val="24"/>
        </w:rPr>
        <w:t>UMUM</w:t>
      </w:r>
    </w:p>
    <w:tbl>
      <w:tblPr>
        <w:tblW w:w="9472" w:type="dxa"/>
        <w:jc w:val="center"/>
        <w:tblInd w:w="93" w:type="dxa"/>
        <w:tblLook w:val="04A0"/>
      </w:tblPr>
      <w:tblGrid>
        <w:gridCol w:w="570"/>
        <w:gridCol w:w="830"/>
        <w:gridCol w:w="763"/>
        <w:gridCol w:w="1390"/>
        <w:gridCol w:w="763"/>
        <w:gridCol w:w="1788"/>
        <w:gridCol w:w="763"/>
        <w:gridCol w:w="1842"/>
        <w:gridCol w:w="763"/>
      </w:tblGrid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Paritas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Kode</w:t>
            </w:r>
            <w:proofErr w:type="spellEnd"/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Grandemultipara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4" w:rsidRPr="00846AD0" w:rsidRDefault="00EC3934" w:rsidP="00AC4B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A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C3934" w:rsidRDefault="00EC3934" w:rsidP="00EC3934">
      <w:pPr>
        <w:tabs>
          <w:tab w:val="left" w:pos="2419"/>
        </w:tabs>
        <w:rPr>
          <w:rFonts w:ascii="Times New Roman" w:hAnsi="Times New Roman"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 Ket :</w:t>
      </w:r>
    </w:p>
    <w:p w:rsidR="00EC3934" w:rsidRPr="006277A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7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992"/>
        <w:gridCol w:w="3385"/>
      </w:tblGrid>
      <w:tr w:rsidR="00EC3934" w:rsidRPr="00E73154" w:rsidTr="00AC4BA3">
        <w:tc>
          <w:tcPr>
            <w:tcW w:w="3085" w:type="dxa"/>
            <w:shd w:val="clear" w:color="auto" w:fill="C6D9F1" w:themeFill="text2" w:themeFillTint="33"/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1= &lt;20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3934" w:rsidRPr="00E73154" w:rsidRDefault="00EC3934" w:rsidP="00AC4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F2DBDB" w:themeFill="accent2" w:themeFillTint="33"/>
            <w:vAlign w:val="bottom"/>
          </w:tcPr>
          <w:p w:rsidR="00EC3934" w:rsidRPr="00E73154" w:rsidRDefault="00EC3934" w:rsidP="00AC4B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Dasar</w:t>
            </w:r>
            <w:proofErr w:type="spellEnd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(SD)</w:t>
            </w:r>
          </w:p>
        </w:tc>
      </w:tr>
      <w:tr w:rsidR="00EC3934" w:rsidRPr="00E73154" w:rsidTr="00AC4BA3">
        <w:tc>
          <w:tcPr>
            <w:tcW w:w="3085" w:type="dxa"/>
            <w:shd w:val="clear" w:color="auto" w:fill="C6D9F1" w:themeFill="text2" w:themeFillTint="33"/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2=  20-35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3934" w:rsidRPr="00E73154" w:rsidRDefault="00EC3934" w:rsidP="00AC4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F2DBDB" w:themeFill="accent2" w:themeFillTint="33"/>
            <w:vAlign w:val="bottom"/>
          </w:tcPr>
          <w:p w:rsidR="00EC3934" w:rsidRPr="00E73154" w:rsidRDefault="00EC3934" w:rsidP="00AC4B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Menengah</w:t>
            </w:r>
            <w:proofErr w:type="spellEnd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(SMP,SMA)</w:t>
            </w:r>
          </w:p>
        </w:tc>
      </w:tr>
      <w:tr w:rsidR="00EC3934" w:rsidRPr="00E73154" w:rsidTr="00AC4BA3">
        <w:tc>
          <w:tcPr>
            <w:tcW w:w="3085" w:type="dxa"/>
            <w:shd w:val="clear" w:color="auto" w:fill="C6D9F1" w:themeFill="text2" w:themeFillTint="33"/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3= &gt; 35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3934" w:rsidRPr="00E73154" w:rsidRDefault="00EC3934" w:rsidP="00AC4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F2DBDB" w:themeFill="accent2" w:themeFillTint="33"/>
            <w:vAlign w:val="bottom"/>
          </w:tcPr>
          <w:p w:rsidR="00EC3934" w:rsidRPr="00E73154" w:rsidRDefault="00EC3934" w:rsidP="00AC4B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(DIPLOMA,PT)</w:t>
            </w:r>
          </w:p>
        </w:tc>
      </w:tr>
    </w:tbl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992"/>
        <w:gridCol w:w="3402"/>
      </w:tblGrid>
      <w:tr w:rsidR="00EC3934" w:rsidRPr="00E73154" w:rsidTr="00AC4BA3">
        <w:tc>
          <w:tcPr>
            <w:tcW w:w="3085" w:type="dxa"/>
            <w:shd w:val="clear" w:color="auto" w:fill="D6E3BC" w:themeFill="accent3" w:themeFillTint="66"/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BD4B4" w:themeFill="accent6" w:themeFillTint="66"/>
            <w:vAlign w:val="bottom"/>
          </w:tcPr>
          <w:p w:rsidR="00EC3934" w:rsidRPr="00E73154" w:rsidRDefault="00EC3934" w:rsidP="00AC4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Primipara</w:t>
            </w:r>
            <w:proofErr w:type="spellEnd"/>
          </w:p>
        </w:tc>
      </w:tr>
      <w:tr w:rsidR="00EC3934" w:rsidRPr="00E73154" w:rsidTr="00AC4BA3">
        <w:tc>
          <w:tcPr>
            <w:tcW w:w="3085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BD4B4" w:themeFill="accent6" w:themeFillTint="66"/>
            <w:vAlign w:val="bottom"/>
          </w:tcPr>
          <w:p w:rsidR="00EC3934" w:rsidRPr="00E73154" w:rsidRDefault="00EC3934" w:rsidP="00AC4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Multipara</w:t>
            </w:r>
            <w:proofErr w:type="spellEnd"/>
          </w:p>
        </w:tc>
      </w:tr>
      <w:tr w:rsidR="00EC3934" w:rsidRPr="00E73154" w:rsidTr="00AC4BA3"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BD4B4" w:themeFill="accent6" w:themeFillTint="66"/>
            <w:vAlign w:val="bottom"/>
          </w:tcPr>
          <w:p w:rsidR="00EC3934" w:rsidRPr="00E73154" w:rsidRDefault="00EC3934" w:rsidP="00AC4B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3= </w:t>
            </w:r>
            <w:proofErr w:type="spellStart"/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Grandemultipara</w:t>
            </w:r>
            <w:proofErr w:type="spellEnd"/>
          </w:p>
        </w:tc>
      </w:tr>
    </w:tbl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  <w:lang w:val="id-ID"/>
        </w:rPr>
      </w:pPr>
    </w:p>
    <w:p w:rsidR="00EC3934" w:rsidRPr="00D11B27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  <w:lang w:val="id-ID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TABULASI DATA KHUSUS</w:t>
      </w:r>
    </w:p>
    <w:p w:rsidR="00EC3934" w:rsidRDefault="00EC3934" w:rsidP="00EC3934">
      <w:pPr>
        <w:tabs>
          <w:tab w:val="left" w:pos="241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537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1380"/>
        <w:gridCol w:w="1600"/>
        <w:gridCol w:w="1828"/>
      </w:tblGrid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380" w:type="dxa"/>
            <w:vAlign w:val="center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Inisial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Pijat</w:t>
            </w:r>
            <w:proofErr w:type="spellEnd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Oksitosin</w:t>
            </w:r>
            <w:proofErr w:type="spellEnd"/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Pengeluaran</w:t>
            </w:r>
            <w:proofErr w:type="spellEnd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C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Kolostrum</w:t>
            </w:r>
            <w:proofErr w:type="spellEnd"/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0" w:type="dxa"/>
          </w:tcPr>
          <w:p w:rsidR="00EC3934" w:rsidRPr="006F6F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6FDE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C3934" w:rsidRPr="006F6F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6F6FD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BB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DD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EE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FF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HH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JJ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KK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LL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NN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OO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UU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VV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WW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EC3934" w:rsidRPr="00E73154" w:rsidTr="00AC4BA3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C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0" w:type="dxa"/>
          </w:tcPr>
          <w:p w:rsidR="00EC3934" w:rsidRPr="002E5CDE" w:rsidRDefault="00EC3934" w:rsidP="00AC4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YY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EC3934" w:rsidRDefault="00EC3934" w:rsidP="00AC4BA3">
            <w:pPr>
              <w:spacing w:after="0" w:line="240" w:lineRule="auto"/>
              <w:jc w:val="center"/>
            </w:pPr>
            <w:r w:rsidRPr="006E43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EC3934" w:rsidRDefault="00EC3934" w:rsidP="00AC4BA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</w:tbl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Ket : </w:t>
      </w:r>
    </w:p>
    <w:p w:rsidR="00EC3934" w:rsidRPr="000D4905" w:rsidRDefault="00EC3934" w:rsidP="00EC3934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Pijat Oksitosin </w:t>
      </w:r>
    </w:p>
    <w:tbl>
      <w:tblPr>
        <w:tblW w:w="411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</w:tblGrid>
      <w:tr w:rsidR="00EC3934" w:rsidRPr="00E73154" w:rsidTr="00AC4BA3">
        <w:tc>
          <w:tcPr>
            <w:tcW w:w="4111" w:type="dxa"/>
            <w:shd w:val="clear" w:color="auto" w:fill="C6D9F1" w:themeFill="text2" w:themeFillTint="33"/>
          </w:tcPr>
          <w:p w:rsidR="00EC3934" w:rsidRPr="000D4905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lang w:val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 xml:space="preserve">1 = Tidak Dilakukan Pijat Oksitosin </w:t>
            </w:r>
          </w:p>
        </w:tc>
      </w:tr>
      <w:tr w:rsidR="00EC3934" w:rsidRPr="00E73154" w:rsidTr="00AC4BA3">
        <w:tc>
          <w:tcPr>
            <w:tcW w:w="4111" w:type="dxa"/>
            <w:shd w:val="clear" w:color="auto" w:fill="C6D9F1" w:themeFill="text2" w:themeFillTint="33"/>
          </w:tcPr>
          <w:p w:rsidR="00EC3934" w:rsidRPr="000D4905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lang w:val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 = Dilakukan Pijat oksitosin</w:t>
            </w:r>
          </w:p>
        </w:tc>
      </w:tr>
    </w:tbl>
    <w:p w:rsidR="00EC3934" w:rsidRPr="000D4905" w:rsidRDefault="00EC3934" w:rsidP="00EC3934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C3934" w:rsidRPr="000D4905" w:rsidRDefault="00EC3934" w:rsidP="00EC3934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Pengeluaran Kolostrum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</w:tblGrid>
      <w:tr w:rsidR="00EC3934" w:rsidRPr="00E73154" w:rsidTr="00AC4BA3">
        <w:tc>
          <w:tcPr>
            <w:tcW w:w="3686" w:type="dxa"/>
            <w:shd w:val="clear" w:color="auto" w:fill="D6E3BC" w:themeFill="accent3" w:themeFillTint="66"/>
          </w:tcPr>
          <w:p w:rsidR="00EC3934" w:rsidRPr="000D4905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lang w:val="id-ID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Lambat (&gt; 12 Jam)</w:t>
            </w:r>
          </w:p>
        </w:tc>
      </w:tr>
      <w:tr w:rsidR="00EC3934" w:rsidRPr="00E73154" w:rsidTr="00AC4BA3"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EC3934" w:rsidRPr="000D4905" w:rsidRDefault="00EC3934" w:rsidP="00AC4BA3">
            <w:pPr>
              <w:tabs>
                <w:tab w:val="left" w:pos="241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lang w:val="id-ID"/>
              </w:rPr>
            </w:pPr>
            <w:r w:rsidRPr="00E73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Cepat (6-12 jam)</w:t>
            </w:r>
          </w:p>
        </w:tc>
      </w:tr>
      <w:tr w:rsidR="00EC3934" w:rsidRPr="00E73154" w:rsidTr="00AC4BA3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EC3934" w:rsidRPr="00E73154" w:rsidRDefault="00EC3934" w:rsidP="00AC4BA3">
            <w:pPr>
              <w:tabs>
                <w:tab w:val="left" w:pos="24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Default="00EC3934" w:rsidP="00EC3934">
      <w:pPr>
        <w:spacing w:after="0"/>
        <w:rPr>
          <w:rFonts w:ascii="Times New Roman" w:hAnsi="Times New Roman"/>
          <w:sz w:val="24"/>
          <w:szCs w:val="24"/>
          <w:lang w:val="en-ID"/>
        </w:rPr>
      </w:pPr>
    </w:p>
    <w:p w:rsidR="00EC3934" w:rsidRPr="006277A4" w:rsidRDefault="00EC3934" w:rsidP="00EC3934">
      <w:pPr>
        <w:spacing w:after="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EC3934" w:rsidRDefault="00EC3934" w:rsidP="00EC3934">
      <w:pPr>
        <w:spacing w:after="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EC3934" w:rsidRPr="00D11B27" w:rsidRDefault="00EC3934" w:rsidP="00EC3934">
      <w:pPr>
        <w:spacing w:after="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tbl>
      <w:tblPr>
        <w:tblStyle w:val="TableGrid"/>
        <w:tblpPr w:leftFromText="180" w:rightFromText="180" w:vertAnchor="text" w:horzAnchor="margin" w:tblpY="-493"/>
        <w:tblW w:w="0" w:type="auto"/>
        <w:tblLook w:val="04A0"/>
      </w:tblPr>
      <w:tblGrid>
        <w:gridCol w:w="1826"/>
      </w:tblGrid>
      <w:tr w:rsidR="00EC3934" w:rsidRPr="00D11B27" w:rsidTr="00AC4BA3">
        <w:trPr>
          <w:trHeight w:val="303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C3934" w:rsidRPr="00D11B27" w:rsidRDefault="00EC3934" w:rsidP="00AC4BA3"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LAMPIRAN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C3934" w:rsidRPr="000705E8" w:rsidRDefault="00EC3934" w:rsidP="00EC3934">
      <w:pPr>
        <w:spacing w:after="0" w:line="240" w:lineRule="auto"/>
        <w:rPr>
          <w:rFonts w:ascii="Times New Roman" w:hAnsi="Times New Roman"/>
          <w:b/>
          <w:sz w:val="24"/>
          <w:lang w:val="id-ID"/>
        </w:rPr>
      </w:pPr>
    </w:p>
    <w:p w:rsidR="00EC3934" w:rsidRPr="009A18DB" w:rsidRDefault="00EC3934" w:rsidP="00EC3934">
      <w:pPr>
        <w:spacing w:after="0" w:line="240" w:lineRule="auto"/>
        <w:jc w:val="center"/>
        <w:rPr>
          <w:rFonts w:ascii="Times New Roman" w:hAnsi="Times New Roman"/>
        </w:rPr>
      </w:pPr>
      <w:r w:rsidRPr="009A18DB">
        <w:rPr>
          <w:rFonts w:ascii="Times New Roman" w:hAnsi="Times New Roman"/>
          <w:b/>
        </w:rPr>
        <w:t xml:space="preserve">HASIL ANALISA STATISTIK </w:t>
      </w:r>
    </w:p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A18DB">
        <w:rPr>
          <w:rFonts w:ascii="Times New Roman" w:hAnsi="Times New Roman"/>
          <w:b/>
          <w:bCs/>
          <w:color w:val="000000"/>
        </w:rPr>
        <w:t>DATA UMUM</w:t>
      </w:r>
    </w:p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A18DB">
        <w:rPr>
          <w:rFonts w:ascii="Times New Roman" w:hAnsi="Times New Roman"/>
          <w:b/>
          <w:bCs/>
          <w:color w:val="000000"/>
        </w:rPr>
        <w:t>Frequency Table</w:t>
      </w:r>
    </w:p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74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549"/>
        <w:gridCol w:w="1247"/>
        <w:gridCol w:w="1024"/>
        <w:gridCol w:w="1392"/>
        <w:gridCol w:w="1469"/>
      </w:tblGrid>
      <w:tr w:rsidR="00EC3934" w:rsidRPr="009A18DB" w:rsidTr="00AC4BA3">
        <w:trPr>
          <w:cantSplit/>
          <w:jc w:val="center"/>
        </w:trPr>
        <w:tc>
          <w:tcPr>
            <w:tcW w:w="7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b/>
                <w:bCs/>
                <w:color w:val="000000"/>
              </w:rPr>
              <w:t>Umur</w:t>
            </w:r>
            <w:proofErr w:type="spellEnd"/>
          </w:p>
        </w:tc>
      </w:tr>
      <w:tr w:rsidR="00EC3934" w:rsidRPr="009A18DB" w:rsidTr="00AC4BA3">
        <w:trPr>
          <w:cantSplit/>
          <w:jc w:val="center"/>
        </w:trPr>
        <w:tc>
          <w:tcPr>
            <w:tcW w:w="228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Cumulative Percent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</w:t>
            </w:r>
          </w:p>
        </w:tc>
        <w:tc>
          <w:tcPr>
            <w:tcW w:w="15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&lt;20tahun</w:t>
            </w:r>
          </w:p>
        </w:tc>
        <w:tc>
          <w:tcPr>
            <w:tcW w:w="12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3.8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3.8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3.8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20-35tahun</w:t>
            </w:r>
          </w:p>
        </w:tc>
        <w:tc>
          <w:tcPr>
            <w:tcW w:w="12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45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86.5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86.5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90.4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&gt;35tahun</w:t>
            </w:r>
          </w:p>
        </w:tc>
        <w:tc>
          <w:tcPr>
            <w:tcW w:w="12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9.6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9.6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EC3934" w:rsidRPr="009A18DB" w:rsidRDefault="00EC3934" w:rsidP="00EC39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</w:rPr>
      </w:pPr>
    </w:p>
    <w:tbl>
      <w:tblPr>
        <w:tblW w:w="85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2495"/>
        <w:gridCol w:w="1415"/>
        <w:gridCol w:w="1024"/>
        <w:gridCol w:w="1392"/>
        <w:gridCol w:w="1469"/>
      </w:tblGrid>
      <w:tr w:rsidR="00EC3934" w:rsidRPr="009A18DB" w:rsidTr="00AC4BA3">
        <w:trPr>
          <w:cantSplit/>
          <w:jc w:val="center"/>
        </w:trPr>
        <w:tc>
          <w:tcPr>
            <w:tcW w:w="8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b/>
                <w:bCs/>
                <w:color w:val="000000"/>
              </w:rPr>
              <w:t>Pendidikan</w:t>
            </w:r>
            <w:proofErr w:type="spellEnd"/>
          </w:p>
        </w:tc>
      </w:tr>
      <w:tr w:rsidR="00EC3934" w:rsidRPr="009A18DB" w:rsidTr="00AC4BA3">
        <w:trPr>
          <w:cantSplit/>
          <w:jc w:val="center"/>
        </w:trPr>
        <w:tc>
          <w:tcPr>
            <w:tcW w:w="32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Cumulative Percent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</w:t>
            </w:r>
          </w:p>
        </w:tc>
        <w:tc>
          <w:tcPr>
            <w:tcW w:w="24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menengah</w:t>
            </w:r>
            <w:proofErr w:type="spellEnd"/>
            <w:r w:rsidRPr="009A18DB">
              <w:rPr>
                <w:rFonts w:ascii="Times New Roman" w:eastAsiaTheme="minorHAnsi" w:hAnsi="Times New Roman"/>
                <w:color w:val="000000"/>
              </w:rPr>
              <w:t>(SMP,SMA)</w:t>
            </w:r>
          </w:p>
        </w:tc>
        <w:tc>
          <w:tcPr>
            <w:tcW w:w="14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61.5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61.5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61.5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tinggi</w:t>
            </w:r>
            <w:proofErr w:type="spellEnd"/>
            <w:r w:rsidRPr="009A18DB">
              <w:rPr>
                <w:rFonts w:ascii="Times New Roman" w:eastAsiaTheme="minorHAnsi" w:hAnsi="Times New Roman"/>
                <w:color w:val="000000"/>
              </w:rPr>
              <w:t>(</w:t>
            </w: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diploma,PT</w:t>
            </w:r>
            <w:proofErr w:type="spellEnd"/>
            <w:r w:rsidRPr="009A18DB">
              <w:rPr>
                <w:rFonts w:ascii="Times New Roman" w:eastAsiaTheme="minorHAnsi" w:hAnsi="Times New Roman"/>
                <w:color w:val="000000"/>
              </w:rPr>
              <w:t>)</w:t>
            </w:r>
          </w:p>
        </w:tc>
        <w:tc>
          <w:tcPr>
            <w:tcW w:w="14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38.5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38.5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Total</w:t>
            </w:r>
          </w:p>
        </w:tc>
        <w:tc>
          <w:tcPr>
            <w:tcW w:w="14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73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362"/>
        <w:gridCol w:w="1335"/>
        <w:gridCol w:w="1024"/>
        <w:gridCol w:w="1392"/>
        <w:gridCol w:w="1469"/>
      </w:tblGrid>
      <w:tr w:rsidR="00EC3934" w:rsidRPr="009A18DB" w:rsidTr="00AC4BA3">
        <w:trPr>
          <w:cantSplit/>
          <w:jc w:val="center"/>
        </w:trPr>
        <w:tc>
          <w:tcPr>
            <w:tcW w:w="7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b/>
                <w:bCs/>
                <w:color w:val="000000"/>
              </w:rPr>
              <w:t>Pekerjaan</w:t>
            </w:r>
            <w:proofErr w:type="spellEnd"/>
          </w:p>
        </w:tc>
      </w:tr>
      <w:tr w:rsidR="00EC3934" w:rsidRPr="009A18DB" w:rsidTr="00AC4BA3">
        <w:trPr>
          <w:cantSplit/>
          <w:jc w:val="center"/>
        </w:trPr>
        <w:tc>
          <w:tcPr>
            <w:tcW w:w="20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Cumulative Percent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</w:t>
            </w:r>
          </w:p>
        </w:tc>
        <w:tc>
          <w:tcPr>
            <w:tcW w:w="13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tidak</w:t>
            </w:r>
            <w:proofErr w:type="spellEnd"/>
            <w:r w:rsidRPr="009A18D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bekerja</w:t>
            </w:r>
            <w:proofErr w:type="spellEnd"/>
          </w:p>
        </w:tc>
        <w:tc>
          <w:tcPr>
            <w:tcW w:w="13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59.6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59.6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59.6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bekerja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40.4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40.4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Total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787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940"/>
        <w:gridCol w:w="1316"/>
        <w:gridCol w:w="1024"/>
        <w:gridCol w:w="1393"/>
        <w:gridCol w:w="1469"/>
      </w:tblGrid>
      <w:tr w:rsidR="00EC3934" w:rsidRPr="009A18DB" w:rsidTr="00AC4BA3">
        <w:trPr>
          <w:cantSplit/>
          <w:jc w:val="center"/>
        </w:trPr>
        <w:tc>
          <w:tcPr>
            <w:tcW w:w="7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b/>
                <w:bCs/>
                <w:color w:val="000000"/>
              </w:rPr>
              <w:t>Paritas</w:t>
            </w:r>
            <w:proofErr w:type="spellEnd"/>
          </w:p>
        </w:tc>
      </w:tr>
      <w:tr w:rsidR="00EC3934" w:rsidRPr="009A18DB" w:rsidTr="00AC4BA3">
        <w:trPr>
          <w:cantSplit/>
          <w:jc w:val="center"/>
        </w:trPr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Percent</w:t>
            </w:r>
          </w:p>
        </w:tc>
        <w:tc>
          <w:tcPr>
            <w:tcW w:w="13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Cumulative Percent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Valid</w:t>
            </w:r>
          </w:p>
        </w:tc>
        <w:tc>
          <w:tcPr>
            <w:tcW w:w="19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primipara</w:t>
            </w:r>
            <w:proofErr w:type="spellEnd"/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21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40.4</w:t>
            </w:r>
          </w:p>
        </w:tc>
        <w:tc>
          <w:tcPr>
            <w:tcW w:w="13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40.4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40.4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multipara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30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57.7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57.7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98.1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9A18DB">
              <w:rPr>
                <w:rFonts w:ascii="Times New Roman" w:eastAsiaTheme="minorHAnsi" w:hAnsi="Times New Roman"/>
                <w:color w:val="000000"/>
              </w:rPr>
              <w:t>grandemultipara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1.9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1.9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</w:tr>
      <w:tr w:rsidR="00EC3934" w:rsidRPr="009A18DB" w:rsidTr="00AC4BA3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Total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52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3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9A18DB">
              <w:rPr>
                <w:rFonts w:ascii="Times New Roman" w:eastAsiaTheme="minorHAnsi" w:hAnsi="Times New Roman"/>
                <w:color w:val="000000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EC3934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  <w:lang w:val="id-ID"/>
        </w:rPr>
      </w:pPr>
    </w:p>
    <w:p w:rsidR="00EC3934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  <w:lang w:val="id-ID"/>
        </w:rPr>
      </w:pPr>
    </w:p>
    <w:p w:rsidR="00EC3934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  <w:lang w:val="id-ID"/>
        </w:rPr>
      </w:pPr>
      <w:r w:rsidRPr="002D12F4">
        <w:rPr>
          <w:rFonts w:asciiTheme="majorHAnsi" w:hAnsiTheme="majorHAnsi" w:cs="Arial"/>
          <w:b/>
          <w:bCs/>
          <w:color w:val="000000"/>
          <w:sz w:val="26"/>
          <w:szCs w:val="26"/>
        </w:rPr>
        <w:lastRenderedPageBreak/>
        <w:t>DATA KHUSUS</w:t>
      </w:r>
    </w:p>
    <w:p w:rsidR="00EC3934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6"/>
          <w:szCs w:val="26"/>
          <w:lang w:val="id-ID"/>
        </w:rPr>
      </w:pPr>
    </w:p>
    <w:p w:rsidR="00EC3934" w:rsidRPr="009A18DB" w:rsidRDefault="00EC3934" w:rsidP="00EC3934">
      <w:pPr>
        <w:tabs>
          <w:tab w:val="center" w:pos="4132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id-ID"/>
        </w:rPr>
      </w:pPr>
      <w:r w:rsidRPr="009A18DB">
        <w:rPr>
          <w:rFonts w:ascii="Times New Roman" w:hAnsi="Times New Roman"/>
          <w:b/>
          <w:bCs/>
          <w:color w:val="000000"/>
          <w:sz w:val="18"/>
          <w:szCs w:val="18"/>
        </w:rPr>
        <w:t>Group Statistics</w:t>
      </w: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886"/>
        <w:gridCol w:w="1454"/>
        <w:gridCol w:w="1080"/>
        <w:gridCol w:w="1080"/>
        <w:gridCol w:w="1396"/>
        <w:gridCol w:w="1080"/>
      </w:tblGrid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Pijat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Oksitosin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Std. Error Mean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8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Pengeluaran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Kolostrum</w:t>
            </w:r>
            <w:proofErr w:type="spellEnd"/>
          </w:p>
        </w:tc>
        <w:tc>
          <w:tcPr>
            <w:tcW w:w="145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tidak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dipijat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,402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,079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dipijat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,089</w:t>
            </w:r>
          </w:p>
        </w:tc>
      </w:tr>
    </w:tbl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id-ID"/>
        </w:rPr>
      </w:pPr>
    </w:p>
    <w:p w:rsidR="00EC3934" w:rsidRPr="009A18DB" w:rsidRDefault="00EC3934" w:rsidP="00EC3934">
      <w:pPr>
        <w:tabs>
          <w:tab w:val="center" w:pos="7012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id-ID"/>
        </w:rPr>
      </w:pPr>
      <w:r w:rsidRPr="009A18DB">
        <w:rPr>
          <w:rFonts w:ascii="Times New Roman" w:hAnsi="Times New Roman"/>
          <w:b/>
          <w:bCs/>
          <w:color w:val="000000"/>
          <w:sz w:val="18"/>
          <w:szCs w:val="18"/>
        </w:rPr>
        <w:t>Independent Samples Test</w:t>
      </w:r>
    </w:p>
    <w:tbl>
      <w:tblPr>
        <w:tblW w:w="9072" w:type="dxa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93"/>
        <w:gridCol w:w="992"/>
        <w:gridCol w:w="709"/>
        <w:gridCol w:w="708"/>
        <w:gridCol w:w="709"/>
        <w:gridCol w:w="709"/>
        <w:gridCol w:w="850"/>
        <w:gridCol w:w="993"/>
        <w:gridCol w:w="992"/>
        <w:gridCol w:w="709"/>
        <w:gridCol w:w="708"/>
      </w:tblGrid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Levene's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5670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Lower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Pengeluaran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Kolostrum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1,703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-4,537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-,538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-,777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-,300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-4,537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49,317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-,538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,119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-,777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-,300</w:t>
            </w:r>
          </w:p>
        </w:tc>
      </w:tr>
    </w:tbl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id-ID"/>
        </w:rPr>
      </w:pPr>
    </w:p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id-ID"/>
        </w:rPr>
      </w:pPr>
      <w:r w:rsidRPr="009A18DB">
        <w:rPr>
          <w:rFonts w:ascii="Times New Roman" w:hAnsi="Times New Roman"/>
          <w:b/>
          <w:bCs/>
          <w:color w:val="000000"/>
          <w:sz w:val="26"/>
          <w:szCs w:val="26"/>
        </w:rPr>
        <w:t>Correlations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886"/>
        <w:gridCol w:w="1080"/>
        <w:gridCol w:w="1396"/>
        <w:gridCol w:w="1080"/>
      </w:tblGrid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Pijat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Oksitosin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,505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Pengeluaran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Kolostrum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,503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</w:tr>
    </w:tbl>
    <w:p w:rsidR="00EC3934" w:rsidRPr="009A18DB" w:rsidRDefault="00EC3934" w:rsidP="00EC3934">
      <w:pPr>
        <w:tabs>
          <w:tab w:val="center" w:pos="3369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18"/>
          <w:szCs w:val="18"/>
          <w:lang w:val="id-ID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886"/>
        <w:gridCol w:w="1987"/>
        <w:gridCol w:w="1137"/>
        <w:gridCol w:w="1440"/>
      </w:tblGrid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Pijat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Oksitosin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Pengeluaran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Kolostrum</w:t>
            </w:r>
            <w:proofErr w:type="spellEnd"/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Pijat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Oksitosin</w:t>
            </w:r>
            <w:proofErr w:type="spellEnd"/>
          </w:p>
        </w:tc>
        <w:tc>
          <w:tcPr>
            <w:tcW w:w="198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,540(**)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,000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Sum of Squares and Cross-products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7,000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Covariance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,255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,137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Pengeluaran</w:t>
            </w:r>
            <w:proofErr w:type="spellEnd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Kolostrum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,540(**)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Sum of Squares and Cross-products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12,923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Covariance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,137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,253</w:t>
            </w:r>
          </w:p>
        </w:tc>
      </w:tr>
      <w:tr w:rsidR="00EC3934" w:rsidRPr="009A18DB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8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9A18DB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18D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</w:tr>
    </w:tbl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val="id-ID"/>
        </w:rPr>
      </w:pPr>
      <w:r w:rsidRPr="009A18DB">
        <w:rPr>
          <w:rFonts w:ascii="Times New Roman" w:hAnsi="Times New Roman"/>
          <w:color w:val="000000"/>
          <w:sz w:val="18"/>
          <w:szCs w:val="18"/>
        </w:rPr>
        <w:t>*</w:t>
      </w:r>
      <w:proofErr w:type="gramStart"/>
      <w:r w:rsidRPr="009A18DB">
        <w:rPr>
          <w:rFonts w:ascii="Times New Roman" w:hAnsi="Times New Roman"/>
          <w:color w:val="000000"/>
          <w:sz w:val="18"/>
          <w:szCs w:val="18"/>
        </w:rPr>
        <w:t>*  Correlation</w:t>
      </w:r>
      <w:proofErr w:type="gramEnd"/>
      <w:r w:rsidRPr="009A18DB">
        <w:rPr>
          <w:rFonts w:ascii="Times New Roman" w:hAnsi="Times New Roman"/>
          <w:color w:val="000000"/>
          <w:sz w:val="18"/>
          <w:szCs w:val="18"/>
        </w:rPr>
        <w:t xml:space="preserve"> is significant at the 0.0</w:t>
      </w:r>
      <w:r>
        <w:rPr>
          <w:rFonts w:ascii="Times New Roman" w:hAnsi="Times New Roman"/>
          <w:color w:val="000000"/>
          <w:sz w:val="18"/>
          <w:szCs w:val="18"/>
          <w:lang w:val="id-ID"/>
        </w:rPr>
        <w:t>1</w:t>
      </w:r>
      <w:r w:rsidRPr="009A18DB">
        <w:rPr>
          <w:rFonts w:ascii="Times New Roman" w:hAnsi="Times New Roman"/>
          <w:color w:val="000000"/>
          <w:sz w:val="18"/>
          <w:szCs w:val="18"/>
        </w:rPr>
        <w:t xml:space="preserve"> level (2-tailed).</w:t>
      </w:r>
    </w:p>
    <w:p w:rsidR="00EC3934" w:rsidRPr="009A18DB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val="id-ID"/>
        </w:rPr>
      </w:pPr>
    </w:p>
    <w:p w:rsidR="00EC3934" w:rsidRPr="00351497" w:rsidRDefault="00EC3934" w:rsidP="00EC3934">
      <w:pPr>
        <w:tabs>
          <w:tab w:val="center" w:pos="309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id-ID"/>
        </w:rPr>
      </w:pPr>
      <w:proofErr w:type="spellStart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>Pijat</w:t>
      </w:r>
      <w:proofErr w:type="spellEnd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>Oksitosin</w:t>
      </w:r>
      <w:proofErr w:type="spellEnd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 xml:space="preserve"> * Lama </w:t>
      </w:r>
      <w:proofErr w:type="spellStart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>Pengeluaran</w:t>
      </w:r>
      <w:proofErr w:type="spellEnd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>Kolostrum</w:t>
      </w:r>
      <w:proofErr w:type="spellEnd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51497">
        <w:rPr>
          <w:rFonts w:ascii="Times New Roman" w:hAnsi="Times New Roman"/>
          <w:b/>
          <w:bCs/>
          <w:color w:val="000000"/>
          <w:sz w:val="18"/>
          <w:szCs w:val="18"/>
        </w:rPr>
        <w:t>Crosstabulation</w:t>
      </w:r>
      <w:proofErr w:type="spellEnd"/>
    </w:p>
    <w:p w:rsidR="00EC3934" w:rsidRPr="00351497" w:rsidRDefault="00EC3934" w:rsidP="00EC393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8"/>
          <w:szCs w:val="18"/>
          <w:lang w:val="id-ID"/>
        </w:rPr>
      </w:pPr>
      <w:r w:rsidRPr="00351497">
        <w:rPr>
          <w:rFonts w:ascii="Times New Roman" w:hAnsi="Times New Roman"/>
          <w:color w:val="000000"/>
          <w:sz w:val="18"/>
          <w:szCs w:val="18"/>
        </w:rPr>
        <w:t>Count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454"/>
        <w:gridCol w:w="1210"/>
        <w:gridCol w:w="1080"/>
        <w:gridCol w:w="1080"/>
        <w:gridCol w:w="1080"/>
      </w:tblGrid>
      <w:tr w:rsidR="00EC3934" w:rsidRPr="00351497" w:rsidTr="00AC4BA3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26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Pengeluaran</w:t>
            </w:r>
            <w:proofErr w:type="spellEnd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Kolostrum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Total</w:t>
            </w:r>
          </w:p>
        </w:tc>
      </w:tr>
      <w:tr w:rsidR="00EC3934" w:rsidRPr="00351497" w:rsidTr="00AC4BA3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26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lambat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lambat</w:t>
            </w:r>
            <w:proofErr w:type="spellEnd"/>
          </w:p>
        </w:tc>
      </w:tr>
      <w:tr w:rsidR="00EC3934" w:rsidRPr="00351497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4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Pijat</w:t>
            </w:r>
            <w:proofErr w:type="spellEnd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Oksitosin</w:t>
            </w:r>
            <w:proofErr w:type="spellEnd"/>
          </w:p>
        </w:tc>
        <w:tc>
          <w:tcPr>
            <w:tcW w:w="12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tidak</w:t>
            </w:r>
            <w:proofErr w:type="spellEnd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dipijat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</w:tr>
      <w:tr w:rsidR="00EC3934" w:rsidRPr="00351497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45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dipijat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</w:tr>
      <w:tr w:rsidR="00EC3934" w:rsidRPr="00351497" w:rsidTr="00AC4BA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26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C3934" w:rsidRPr="00351497" w:rsidRDefault="00EC3934" w:rsidP="00AC4B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497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</w:tr>
    </w:tbl>
    <w:p w:rsidR="00EC3934" w:rsidRPr="00351497" w:rsidRDefault="00EC3934" w:rsidP="00EC393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C3934" w:rsidRPr="00930D2A" w:rsidRDefault="00EC3934" w:rsidP="00EC39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6"/>
          <w:szCs w:val="26"/>
          <w:lang w:val="id-ID"/>
        </w:rPr>
      </w:pPr>
    </w:p>
    <w:p w:rsidR="00EC3934" w:rsidRPr="007D680E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934" w:rsidRPr="007D680E" w:rsidRDefault="00EC3934" w:rsidP="00EC39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EC3934" w:rsidRPr="007D680E" w:rsidRDefault="00EC3934" w:rsidP="00EC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934" w:rsidRPr="007D680E" w:rsidRDefault="00EC3934" w:rsidP="00EC39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EC3934" w:rsidRDefault="00EC3934" w:rsidP="00EC3934">
      <w:pPr>
        <w:tabs>
          <w:tab w:val="left" w:pos="2419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EC3934" w:rsidRDefault="00EC3934" w:rsidP="00EC3934">
      <w:pPr>
        <w:tabs>
          <w:tab w:val="left" w:pos="2419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EC3934" w:rsidRPr="00930D2A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noProof/>
          <w:lang w:val="id-ID" w:eastAsia="id-ID"/>
        </w:rPr>
      </w:pPr>
    </w:p>
    <w:p w:rsidR="00EC3934" w:rsidRDefault="00EC3934" w:rsidP="00EC3934">
      <w:pPr>
        <w:rPr>
          <w:lang w:val="id-ID"/>
        </w:rPr>
      </w:pPr>
    </w:p>
    <w:p w:rsidR="00EC3934" w:rsidRDefault="00EC3934" w:rsidP="00EC3934">
      <w:pPr>
        <w:rPr>
          <w:lang w:val="id-ID"/>
        </w:rPr>
      </w:pPr>
    </w:p>
    <w:p w:rsidR="00D377BB" w:rsidRPr="00EC3934" w:rsidRDefault="00D377BB" w:rsidP="00EC3934"/>
    <w:sectPr w:rsidR="00D377BB" w:rsidRPr="00EC3934" w:rsidSect="004C3649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5F5"/>
    <w:multiLevelType w:val="hybridMultilevel"/>
    <w:tmpl w:val="87066F7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2398"/>
    <w:multiLevelType w:val="hybridMultilevel"/>
    <w:tmpl w:val="35DED13C"/>
    <w:lvl w:ilvl="0" w:tplc="A7947620">
      <w:start w:val="1"/>
      <w:numFmt w:val="lowerLetter"/>
      <w:lvlText w:val="%1."/>
      <w:lvlJc w:val="left"/>
      <w:pPr>
        <w:ind w:left="1004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6C63"/>
    <w:multiLevelType w:val="hybridMultilevel"/>
    <w:tmpl w:val="C0088B88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2503D8"/>
    <w:multiLevelType w:val="multilevel"/>
    <w:tmpl w:val="01B6D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4">
    <w:nsid w:val="117A3907"/>
    <w:multiLevelType w:val="hybridMultilevel"/>
    <w:tmpl w:val="117878FA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D60331"/>
    <w:multiLevelType w:val="hybridMultilevel"/>
    <w:tmpl w:val="1C6825A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4076552"/>
    <w:multiLevelType w:val="multilevel"/>
    <w:tmpl w:val="92ECF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BB605D"/>
    <w:multiLevelType w:val="hybridMultilevel"/>
    <w:tmpl w:val="59B29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5445"/>
    <w:multiLevelType w:val="hybridMultilevel"/>
    <w:tmpl w:val="2312D3DC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D00D91"/>
    <w:multiLevelType w:val="hybridMultilevel"/>
    <w:tmpl w:val="2D3E0BB0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B36EBB"/>
    <w:multiLevelType w:val="hybridMultilevel"/>
    <w:tmpl w:val="A8DC71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FD00441"/>
    <w:multiLevelType w:val="multilevel"/>
    <w:tmpl w:val="7E3EA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AC4D61"/>
    <w:multiLevelType w:val="hybridMultilevel"/>
    <w:tmpl w:val="B53C5F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C1104"/>
    <w:multiLevelType w:val="hybridMultilevel"/>
    <w:tmpl w:val="02EC55DA"/>
    <w:lvl w:ilvl="0" w:tplc="04090019">
      <w:start w:val="1"/>
      <w:numFmt w:val="lowerLetter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>
    <w:nsid w:val="34AD187B"/>
    <w:multiLevelType w:val="hybridMultilevel"/>
    <w:tmpl w:val="7256C1F0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5023EBF"/>
    <w:multiLevelType w:val="hybridMultilevel"/>
    <w:tmpl w:val="DD0E18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6F6332"/>
    <w:multiLevelType w:val="hybridMultilevel"/>
    <w:tmpl w:val="DE702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4207"/>
    <w:multiLevelType w:val="hybridMultilevel"/>
    <w:tmpl w:val="9DE849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2361D"/>
    <w:multiLevelType w:val="multilevel"/>
    <w:tmpl w:val="62E2F3DE"/>
    <w:lvl w:ilvl="0">
      <w:start w:val="1"/>
      <w:numFmt w:val="decimal"/>
      <w:lvlText w:val="2.1.%1."/>
      <w:lvlJc w:val="left"/>
      <w:pPr>
        <w:ind w:left="7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9">
    <w:nsid w:val="40F82FB5"/>
    <w:multiLevelType w:val="multilevel"/>
    <w:tmpl w:val="FDECE2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1F92010"/>
    <w:multiLevelType w:val="multilevel"/>
    <w:tmpl w:val="8C369F84"/>
    <w:lvl w:ilvl="0">
      <w:start w:val="1"/>
      <w:numFmt w:val="decimal"/>
      <w:lvlText w:val="2.2.%1."/>
      <w:lvlJc w:val="left"/>
      <w:pPr>
        <w:ind w:left="71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1">
    <w:nsid w:val="49AF05B8"/>
    <w:multiLevelType w:val="hybridMultilevel"/>
    <w:tmpl w:val="59B29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41D12"/>
    <w:multiLevelType w:val="multilevel"/>
    <w:tmpl w:val="00109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C076E62"/>
    <w:multiLevelType w:val="multilevel"/>
    <w:tmpl w:val="740A3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D8F28DF"/>
    <w:multiLevelType w:val="multilevel"/>
    <w:tmpl w:val="50C03F9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1800"/>
      </w:pPr>
      <w:rPr>
        <w:rFonts w:hint="default"/>
      </w:rPr>
    </w:lvl>
  </w:abstractNum>
  <w:abstractNum w:abstractNumId="25">
    <w:nsid w:val="4D9224DE"/>
    <w:multiLevelType w:val="hybridMultilevel"/>
    <w:tmpl w:val="3DF66D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A5B54"/>
    <w:multiLevelType w:val="multilevel"/>
    <w:tmpl w:val="214E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6540A7"/>
    <w:multiLevelType w:val="hybridMultilevel"/>
    <w:tmpl w:val="3508D176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E694EA0"/>
    <w:multiLevelType w:val="multilevel"/>
    <w:tmpl w:val="E98A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99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8" w:hanging="1800"/>
      </w:pPr>
      <w:rPr>
        <w:rFonts w:hint="default"/>
      </w:rPr>
    </w:lvl>
  </w:abstractNum>
  <w:abstractNum w:abstractNumId="29">
    <w:nsid w:val="54D3680E"/>
    <w:multiLevelType w:val="hybridMultilevel"/>
    <w:tmpl w:val="4F862D96"/>
    <w:lvl w:ilvl="0" w:tplc="23AA9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35303"/>
    <w:multiLevelType w:val="hybridMultilevel"/>
    <w:tmpl w:val="A6D480CE"/>
    <w:lvl w:ilvl="0" w:tplc="0421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6751CDB"/>
    <w:multiLevelType w:val="hybridMultilevel"/>
    <w:tmpl w:val="5CDA9B34"/>
    <w:lvl w:ilvl="0" w:tplc="0421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69A2447"/>
    <w:multiLevelType w:val="hybridMultilevel"/>
    <w:tmpl w:val="F60A88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1C09"/>
    <w:multiLevelType w:val="hybridMultilevel"/>
    <w:tmpl w:val="841207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AEB389B"/>
    <w:multiLevelType w:val="multilevel"/>
    <w:tmpl w:val="13FA9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B1F6EAB"/>
    <w:multiLevelType w:val="multilevel"/>
    <w:tmpl w:val="C5D04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5C1A253D"/>
    <w:multiLevelType w:val="multilevel"/>
    <w:tmpl w:val="AFE4386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7">
    <w:nsid w:val="646F46EB"/>
    <w:multiLevelType w:val="multilevel"/>
    <w:tmpl w:val="E572E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09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4D57D8E"/>
    <w:multiLevelType w:val="hybridMultilevel"/>
    <w:tmpl w:val="B9EAFCE0"/>
    <w:lvl w:ilvl="0" w:tplc="147E63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5357A90"/>
    <w:multiLevelType w:val="hybridMultilevel"/>
    <w:tmpl w:val="2828E45C"/>
    <w:lvl w:ilvl="0" w:tplc="51E880F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2611A5"/>
    <w:multiLevelType w:val="multilevel"/>
    <w:tmpl w:val="333CE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674623A1"/>
    <w:multiLevelType w:val="hybridMultilevel"/>
    <w:tmpl w:val="7256C1F0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98150A1"/>
    <w:multiLevelType w:val="hybridMultilevel"/>
    <w:tmpl w:val="27C28900"/>
    <w:lvl w:ilvl="0" w:tplc="51E880F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1663B6"/>
    <w:multiLevelType w:val="multilevel"/>
    <w:tmpl w:val="18886F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6E52184F"/>
    <w:multiLevelType w:val="multilevel"/>
    <w:tmpl w:val="E9B8E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8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E8C522E"/>
    <w:multiLevelType w:val="multilevel"/>
    <w:tmpl w:val="E43A0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252104A"/>
    <w:multiLevelType w:val="hybridMultilevel"/>
    <w:tmpl w:val="65A6F082"/>
    <w:lvl w:ilvl="0" w:tplc="66D0A16C">
      <w:start w:val="1"/>
      <w:numFmt w:val="decimal"/>
      <w:lvlText w:val="%1."/>
      <w:lvlJc w:val="left"/>
      <w:pPr>
        <w:ind w:left="81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538" w:hanging="360"/>
      </w:pPr>
    </w:lvl>
    <w:lvl w:ilvl="2" w:tplc="0421001B" w:tentative="1">
      <w:start w:val="1"/>
      <w:numFmt w:val="lowerRoman"/>
      <w:lvlText w:val="%3."/>
      <w:lvlJc w:val="right"/>
      <w:pPr>
        <w:ind w:left="2258" w:hanging="180"/>
      </w:pPr>
    </w:lvl>
    <w:lvl w:ilvl="3" w:tplc="0421000F" w:tentative="1">
      <w:start w:val="1"/>
      <w:numFmt w:val="decimal"/>
      <w:lvlText w:val="%4."/>
      <w:lvlJc w:val="left"/>
      <w:pPr>
        <w:ind w:left="2978" w:hanging="360"/>
      </w:pPr>
    </w:lvl>
    <w:lvl w:ilvl="4" w:tplc="04210019" w:tentative="1">
      <w:start w:val="1"/>
      <w:numFmt w:val="lowerLetter"/>
      <w:lvlText w:val="%5."/>
      <w:lvlJc w:val="left"/>
      <w:pPr>
        <w:ind w:left="3698" w:hanging="360"/>
      </w:pPr>
    </w:lvl>
    <w:lvl w:ilvl="5" w:tplc="0421001B" w:tentative="1">
      <w:start w:val="1"/>
      <w:numFmt w:val="lowerRoman"/>
      <w:lvlText w:val="%6."/>
      <w:lvlJc w:val="right"/>
      <w:pPr>
        <w:ind w:left="4418" w:hanging="180"/>
      </w:pPr>
    </w:lvl>
    <w:lvl w:ilvl="6" w:tplc="0421000F" w:tentative="1">
      <w:start w:val="1"/>
      <w:numFmt w:val="decimal"/>
      <w:lvlText w:val="%7."/>
      <w:lvlJc w:val="left"/>
      <w:pPr>
        <w:ind w:left="5138" w:hanging="360"/>
      </w:pPr>
    </w:lvl>
    <w:lvl w:ilvl="7" w:tplc="04210019" w:tentative="1">
      <w:start w:val="1"/>
      <w:numFmt w:val="lowerLetter"/>
      <w:lvlText w:val="%8."/>
      <w:lvlJc w:val="left"/>
      <w:pPr>
        <w:ind w:left="5858" w:hanging="360"/>
      </w:pPr>
    </w:lvl>
    <w:lvl w:ilvl="8" w:tplc="0421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7">
    <w:nsid w:val="7C355F24"/>
    <w:multiLevelType w:val="hybridMultilevel"/>
    <w:tmpl w:val="17DCCBC2"/>
    <w:lvl w:ilvl="0" w:tplc="44DAB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F46C4"/>
    <w:multiLevelType w:val="multilevel"/>
    <w:tmpl w:val="BCD84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FF65AF2"/>
    <w:multiLevelType w:val="multilevel"/>
    <w:tmpl w:val="732252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34"/>
  </w:num>
  <w:num w:numId="2">
    <w:abstractNumId w:val="29"/>
  </w:num>
  <w:num w:numId="3">
    <w:abstractNumId w:val="46"/>
  </w:num>
  <w:num w:numId="4">
    <w:abstractNumId w:val="6"/>
  </w:num>
  <w:num w:numId="5">
    <w:abstractNumId w:val="23"/>
  </w:num>
  <w:num w:numId="6">
    <w:abstractNumId w:val="18"/>
  </w:num>
  <w:num w:numId="7">
    <w:abstractNumId w:val="20"/>
  </w:num>
  <w:num w:numId="8">
    <w:abstractNumId w:val="25"/>
  </w:num>
  <w:num w:numId="9">
    <w:abstractNumId w:val="28"/>
  </w:num>
  <w:num w:numId="10">
    <w:abstractNumId w:val="14"/>
  </w:num>
  <w:num w:numId="11">
    <w:abstractNumId w:val="9"/>
  </w:num>
  <w:num w:numId="12">
    <w:abstractNumId w:val="2"/>
  </w:num>
  <w:num w:numId="13">
    <w:abstractNumId w:val="4"/>
  </w:num>
  <w:num w:numId="14">
    <w:abstractNumId w:val="41"/>
  </w:num>
  <w:num w:numId="15">
    <w:abstractNumId w:val="10"/>
  </w:num>
  <w:num w:numId="16">
    <w:abstractNumId w:val="5"/>
  </w:num>
  <w:num w:numId="17">
    <w:abstractNumId w:val="8"/>
  </w:num>
  <w:num w:numId="18">
    <w:abstractNumId w:val="26"/>
  </w:num>
  <w:num w:numId="19">
    <w:abstractNumId w:val="27"/>
  </w:num>
  <w:num w:numId="20">
    <w:abstractNumId w:val="31"/>
  </w:num>
  <w:num w:numId="21">
    <w:abstractNumId w:val="30"/>
  </w:num>
  <w:num w:numId="22">
    <w:abstractNumId w:val="16"/>
  </w:num>
  <w:num w:numId="23">
    <w:abstractNumId w:val="17"/>
  </w:num>
  <w:num w:numId="24">
    <w:abstractNumId w:val="32"/>
  </w:num>
  <w:num w:numId="25">
    <w:abstractNumId w:val="47"/>
  </w:num>
  <w:num w:numId="26">
    <w:abstractNumId w:val="1"/>
  </w:num>
  <w:num w:numId="27">
    <w:abstractNumId w:val="0"/>
  </w:num>
  <w:num w:numId="28">
    <w:abstractNumId w:val="44"/>
  </w:num>
  <w:num w:numId="29">
    <w:abstractNumId w:val="13"/>
  </w:num>
  <w:num w:numId="30">
    <w:abstractNumId w:val="49"/>
  </w:num>
  <w:num w:numId="31">
    <w:abstractNumId w:val="15"/>
  </w:num>
  <w:num w:numId="32">
    <w:abstractNumId w:val="35"/>
  </w:num>
  <w:num w:numId="33">
    <w:abstractNumId w:val="40"/>
  </w:num>
  <w:num w:numId="34">
    <w:abstractNumId w:val="22"/>
  </w:num>
  <w:num w:numId="35">
    <w:abstractNumId w:val="3"/>
  </w:num>
  <w:num w:numId="36">
    <w:abstractNumId w:val="12"/>
  </w:num>
  <w:num w:numId="37">
    <w:abstractNumId w:val="45"/>
  </w:num>
  <w:num w:numId="38">
    <w:abstractNumId w:val="19"/>
  </w:num>
  <w:num w:numId="39">
    <w:abstractNumId w:val="43"/>
  </w:num>
  <w:num w:numId="40">
    <w:abstractNumId w:val="37"/>
  </w:num>
  <w:num w:numId="41">
    <w:abstractNumId w:val="48"/>
  </w:num>
  <w:num w:numId="42">
    <w:abstractNumId w:val="24"/>
  </w:num>
  <w:num w:numId="43">
    <w:abstractNumId w:val="36"/>
  </w:num>
  <w:num w:numId="44">
    <w:abstractNumId w:val="7"/>
  </w:num>
  <w:num w:numId="45">
    <w:abstractNumId w:val="39"/>
  </w:num>
  <w:num w:numId="46">
    <w:abstractNumId w:val="21"/>
  </w:num>
  <w:num w:numId="47">
    <w:abstractNumId w:val="42"/>
  </w:num>
  <w:num w:numId="48">
    <w:abstractNumId w:val="11"/>
  </w:num>
  <w:num w:numId="49">
    <w:abstractNumId w:val="38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23F29"/>
    <w:rsid w:val="000156B9"/>
    <w:rsid w:val="003A38A2"/>
    <w:rsid w:val="00637A75"/>
    <w:rsid w:val="00923F29"/>
    <w:rsid w:val="00A30343"/>
    <w:rsid w:val="00A34C3F"/>
    <w:rsid w:val="00D21110"/>
    <w:rsid w:val="00D377BB"/>
    <w:rsid w:val="00EC3934"/>
    <w:rsid w:val="00F0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29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3F29"/>
    <w:pPr>
      <w:keepNext/>
      <w:spacing w:after="0" w:line="480" w:lineRule="auto"/>
      <w:ind w:left="357" w:hanging="357"/>
      <w:jc w:val="center"/>
      <w:outlineLvl w:val="1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3F29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23F29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923F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29"/>
    <w:rPr>
      <w:rFonts w:ascii="Tahoma" w:eastAsia="Calibri" w:hAnsi="Tahoma" w:cs="Tahoma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3F2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23F29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23F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3F29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923F2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23F2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3934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 7</cp:lastModifiedBy>
  <cp:revision>4</cp:revision>
  <dcterms:created xsi:type="dcterms:W3CDTF">2017-09-07T05:32:00Z</dcterms:created>
  <dcterms:modified xsi:type="dcterms:W3CDTF">2017-09-14T07:41:00Z</dcterms:modified>
</cp:coreProperties>
</file>